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31AD" w:rsidRDefault="007931AD">
      <w:pPr>
        <w:spacing w:before="57" w:after="57" w:line="360" w:lineRule="auto"/>
        <w:jc w:val="both"/>
        <w:rPr>
          <w:b/>
        </w:rPr>
      </w:pPr>
    </w:p>
    <w:p w14:paraId="00000002" w14:textId="77777777" w:rsidR="007931AD" w:rsidRPr="0050013D" w:rsidRDefault="00FE44EB">
      <w:pPr>
        <w:spacing w:before="57" w:after="57" w:line="360" w:lineRule="auto"/>
        <w:jc w:val="both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</w:rPr>
        <w:t>EXCELENTÍSSIMA(O) SENHOR(A) DOUTOR(A) JUIZ(A) DE DIREITO DA ___ª VARA DA INFÂNCIA E JUVENTUDE DE SALVADOR-BA</w:t>
      </w:r>
    </w:p>
    <w:p w14:paraId="00000003" w14:textId="77777777" w:rsidR="007931AD" w:rsidRPr="0050013D" w:rsidRDefault="00793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rPr>
          <w:rFonts w:ascii="Arial" w:hAnsi="Arial" w:cs="Arial"/>
          <w:b/>
          <w:color w:val="000000"/>
          <w:highlight w:val="white"/>
        </w:rPr>
      </w:pPr>
    </w:p>
    <w:p w14:paraId="00000004" w14:textId="77777777" w:rsidR="007931AD" w:rsidRPr="0050013D" w:rsidRDefault="007931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jc w:val="right"/>
        <w:rPr>
          <w:rFonts w:ascii="Arial" w:hAnsi="Arial" w:cs="Arial"/>
          <w:b/>
          <w:color w:val="000000"/>
          <w:highlight w:val="white"/>
        </w:rPr>
      </w:pPr>
    </w:p>
    <w:p w14:paraId="00000005" w14:textId="71799E1D" w:rsidR="007931AD" w:rsidRPr="008C19FA" w:rsidRDefault="00FE44EB" w:rsidP="00D43D20">
      <w:pPr>
        <w:pStyle w:val="NormalWeb"/>
        <w:spacing w:after="0" w:line="360" w:lineRule="auto"/>
        <w:ind w:firstLine="1134"/>
        <w:jc w:val="both"/>
      </w:pPr>
      <w:r w:rsidRPr="0050013D">
        <w:rPr>
          <w:rFonts w:ascii="Arial" w:hAnsi="Arial" w:cs="Arial"/>
          <w:color w:val="000000"/>
        </w:rPr>
        <w:t xml:space="preserve">O MINISTÉRIO PÚBLICO DO ESTADO DA BAHIA, por intermédio da Promotora de Justiça subscritora, no uso das atribuições legais conferidas pelo artigo 201, incisos I e II, da Lei 8069/90, Estatuto da Criança e do Adolescente – ECA, vem, perante Vossa Excelência, com base no anexo Boletim de Ocorrência identificado em epígrafe, oriundo da Delegacia para o Adolescente Infrator – DAI, oferecer </w:t>
      </w:r>
      <w:r w:rsidRPr="0050013D">
        <w:rPr>
          <w:rFonts w:ascii="Arial" w:hAnsi="Arial" w:cs="Arial"/>
          <w:b/>
          <w:color w:val="000000"/>
        </w:rPr>
        <w:t xml:space="preserve">REPRESENTAÇÃO </w:t>
      </w:r>
      <w:r w:rsidRPr="0050013D">
        <w:rPr>
          <w:rFonts w:ascii="Arial" w:hAnsi="Arial" w:cs="Arial"/>
          <w:color w:val="000000"/>
        </w:rPr>
        <w:t xml:space="preserve">para a aplicação da medida socioeducativa que se afigure mais adequada ao adolescente 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</w:t>
      </w:r>
      <w:r w:rsidR="008C19FA">
        <w:rPr>
          <w:rFonts w:ascii="Arial" w:hAnsi="Arial" w:cs="Arial"/>
          <w:b/>
          <w:bCs/>
        </w:rPr>
        <w:t>XXXXXX</w:t>
      </w:r>
      <w:r w:rsidR="0050259E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 natural de</w:t>
      </w:r>
      <w:r w:rsidR="001A65E1">
        <w:rPr>
          <w:rFonts w:ascii="Arial" w:hAnsi="Arial" w:cs="Arial"/>
          <w:color w:val="000000"/>
          <w:highlight w:val="white"/>
          <w:u w:val="single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portador do R.G. nº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nascido em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 filho de</w:t>
      </w:r>
      <w:r w:rsidR="008C19FA">
        <w:rPr>
          <w:rFonts w:ascii="Arial" w:hAnsi="Arial" w:cs="Arial"/>
          <w:color w:val="000000"/>
          <w:u w:val="single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 reside</w:t>
      </w:r>
      <w:r w:rsidR="001A65E1">
        <w:rPr>
          <w:rFonts w:ascii="Arial" w:hAnsi="Arial" w:cs="Arial"/>
          <w:color w:val="000000"/>
          <w:highlight w:val="white"/>
          <w:u w:val="single"/>
        </w:rPr>
        <w:t xml:space="preserve">nte no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 xml:space="preserve">, Telefone </w:t>
      </w:r>
      <w:r w:rsidR="008C19FA">
        <w:rPr>
          <w:rFonts w:ascii="Arial" w:hAnsi="Arial" w:cs="Arial"/>
          <w:b/>
          <w:bCs/>
        </w:rPr>
        <w:t>XXXXXX</w:t>
      </w:r>
      <w:r w:rsidRPr="0050013D">
        <w:rPr>
          <w:rFonts w:ascii="Arial" w:hAnsi="Arial" w:cs="Arial"/>
          <w:color w:val="000000"/>
          <w:highlight w:val="white"/>
          <w:u w:val="single"/>
        </w:rPr>
        <w:t>,</w:t>
      </w:r>
      <w:r w:rsidRPr="0050013D">
        <w:rPr>
          <w:rFonts w:ascii="Arial" w:hAnsi="Arial" w:cs="Arial"/>
          <w:color w:val="000000"/>
          <w:highlight w:val="white"/>
        </w:rPr>
        <w:t xml:space="preserve"> pelos fatos que passa a expor:</w:t>
      </w:r>
    </w:p>
    <w:p w14:paraId="00000006" w14:textId="77777777" w:rsidR="007931AD" w:rsidRPr="0050013D" w:rsidRDefault="007931AD">
      <w:pPr>
        <w:widowControl w:val="0"/>
        <w:spacing w:before="57" w:after="57" w:line="360" w:lineRule="auto"/>
        <w:jc w:val="center"/>
        <w:rPr>
          <w:rFonts w:ascii="Arial" w:hAnsi="Arial" w:cs="Arial"/>
          <w:b/>
          <w:color w:val="000000"/>
          <w:highlight w:val="white"/>
          <w:u w:val="single"/>
        </w:rPr>
      </w:pPr>
    </w:p>
    <w:p w14:paraId="00000007" w14:textId="77777777" w:rsidR="007931AD" w:rsidRPr="0050013D" w:rsidRDefault="00FE44EB">
      <w:pPr>
        <w:widowControl w:val="0"/>
        <w:spacing w:before="57" w:after="57" w:line="360" w:lineRule="auto"/>
        <w:jc w:val="center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  <w:highlight w:val="white"/>
          <w:u w:val="single"/>
        </w:rPr>
        <w:t>DOS FATOS</w:t>
      </w:r>
    </w:p>
    <w:p w14:paraId="64BC3EAA" w14:textId="7DB99E0D" w:rsidR="00D66261" w:rsidRDefault="008C19FA" w:rsidP="008C19FA">
      <w:pPr>
        <w:pStyle w:val="NormalWeb"/>
        <w:spacing w:after="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E44EB" w:rsidRPr="0050013D">
        <w:rPr>
          <w:rFonts w:ascii="Arial" w:hAnsi="Arial" w:cs="Arial"/>
          <w:color w:val="000000"/>
        </w:rPr>
        <w:t>Con</w:t>
      </w:r>
      <w:r w:rsidR="00EE03D0">
        <w:rPr>
          <w:rFonts w:ascii="Arial" w:hAnsi="Arial" w:cs="Arial"/>
          <w:color w:val="000000"/>
        </w:rPr>
        <w:t>soante</w:t>
      </w:r>
      <w:r w:rsidR="00FE44EB" w:rsidRPr="0050013D">
        <w:rPr>
          <w:rFonts w:ascii="Arial" w:hAnsi="Arial" w:cs="Arial"/>
          <w:color w:val="000000"/>
        </w:rPr>
        <w:t xml:space="preserve"> as peças informativas anexas</w:t>
      </w:r>
      <w:r w:rsidR="00D66261">
        <w:rPr>
          <w:rFonts w:ascii="Arial" w:hAnsi="Arial" w:cs="Arial"/>
          <w:color w:val="000000"/>
        </w:rPr>
        <w:t xml:space="preserve"> </w:t>
      </w:r>
      <w:r w:rsidR="00FE44EB" w:rsidRPr="0050013D">
        <w:rPr>
          <w:rFonts w:ascii="Arial" w:hAnsi="Arial" w:cs="Arial"/>
          <w:color w:val="000000"/>
        </w:rPr>
        <w:t xml:space="preserve">no dia </w:t>
      </w:r>
      <w:r w:rsidR="00D43D20">
        <w:rPr>
          <w:rFonts w:ascii="Arial" w:hAnsi="Arial" w:cs="Arial"/>
          <w:color w:val="000000"/>
        </w:rPr>
        <w:t>XX</w:t>
      </w:r>
      <w:r w:rsidR="00D66261">
        <w:rPr>
          <w:rFonts w:ascii="Arial" w:hAnsi="Arial" w:cs="Arial"/>
          <w:color w:val="000000"/>
        </w:rPr>
        <w:t xml:space="preserve"> de </w:t>
      </w:r>
      <w:r w:rsidR="00D43D20">
        <w:rPr>
          <w:rFonts w:ascii="Arial" w:hAnsi="Arial" w:cs="Arial"/>
          <w:color w:val="000000"/>
        </w:rPr>
        <w:t>XX</w:t>
      </w:r>
      <w:r w:rsidR="00E5365B">
        <w:rPr>
          <w:rFonts w:ascii="Arial" w:hAnsi="Arial" w:cs="Arial"/>
          <w:color w:val="000000"/>
        </w:rPr>
        <w:t xml:space="preserve"> de </w:t>
      </w:r>
      <w:r w:rsidR="00D43D20">
        <w:rPr>
          <w:rFonts w:ascii="Arial" w:hAnsi="Arial" w:cs="Arial"/>
          <w:color w:val="000000"/>
        </w:rPr>
        <w:t>2023</w:t>
      </w:r>
      <w:r w:rsidR="00FE44EB" w:rsidRPr="0050013D">
        <w:rPr>
          <w:rFonts w:ascii="Arial" w:hAnsi="Arial" w:cs="Arial"/>
          <w:color w:val="000000"/>
        </w:rPr>
        <w:t xml:space="preserve"> por volta das </w:t>
      </w:r>
      <w:r w:rsidR="00E5365B">
        <w:rPr>
          <w:rFonts w:ascii="Arial" w:hAnsi="Arial" w:cs="Arial"/>
          <w:color w:val="000000"/>
        </w:rPr>
        <w:t>2</w:t>
      </w:r>
      <w:r w:rsidR="00D66261">
        <w:rPr>
          <w:rFonts w:ascii="Arial" w:hAnsi="Arial" w:cs="Arial"/>
          <w:color w:val="000000"/>
        </w:rPr>
        <w:t>2</w:t>
      </w:r>
      <w:r w:rsidR="0050013D">
        <w:rPr>
          <w:rFonts w:ascii="Arial" w:hAnsi="Arial" w:cs="Arial"/>
          <w:color w:val="000000"/>
        </w:rPr>
        <w:t>h</w:t>
      </w:r>
      <w:r w:rsidR="00E5365B">
        <w:rPr>
          <w:rFonts w:ascii="Arial" w:hAnsi="Arial" w:cs="Arial"/>
          <w:color w:val="000000"/>
        </w:rPr>
        <w:t>0</w:t>
      </w:r>
      <w:r w:rsidR="00FE44EB" w:rsidRPr="0050013D">
        <w:rPr>
          <w:rFonts w:ascii="Arial" w:hAnsi="Arial" w:cs="Arial"/>
          <w:color w:val="000000"/>
        </w:rPr>
        <w:t>0</w:t>
      </w:r>
      <w:r w:rsidR="00D6626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</w:rPr>
        <w:t>XXXXXX</w:t>
      </w:r>
      <w:r w:rsidR="00D66261">
        <w:rPr>
          <w:rFonts w:ascii="Arial" w:hAnsi="Arial" w:cs="Arial"/>
          <w:color w:val="000000"/>
        </w:rPr>
        <w:t xml:space="preserve"> em sua residência localizada no caminho 5,</w:t>
      </w:r>
      <w:r w:rsidR="00E5365B">
        <w:rPr>
          <w:rFonts w:ascii="Arial" w:hAnsi="Arial" w:cs="Arial"/>
          <w:color w:val="000000"/>
        </w:rPr>
        <w:t xml:space="preserve"> </w:t>
      </w:r>
      <w:r w:rsidR="00FE44EB" w:rsidRPr="0050013D">
        <w:rPr>
          <w:rFonts w:ascii="Arial" w:hAnsi="Arial" w:cs="Arial"/>
          <w:color w:val="000000"/>
        </w:rPr>
        <w:t xml:space="preserve">no </w:t>
      </w:r>
      <w:r w:rsidR="0050013D">
        <w:rPr>
          <w:rFonts w:ascii="Arial" w:hAnsi="Arial" w:cs="Arial"/>
          <w:color w:val="000000"/>
        </w:rPr>
        <w:t>b</w:t>
      </w:r>
      <w:r w:rsidR="00FE44EB" w:rsidRPr="0050013D">
        <w:rPr>
          <w:rFonts w:ascii="Arial" w:hAnsi="Arial" w:cs="Arial"/>
          <w:color w:val="000000"/>
        </w:rPr>
        <w:t>airro</w:t>
      </w:r>
      <w:r w:rsidR="00E5365B">
        <w:rPr>
          <w:rFonts w:ascii="Arial" w:hAnsi="Arial" w:cs="Arial"/>
          <w:color w:val="000000"/>
        </w:rPr>
        <w:t xml:space="preserve"> d</w:t>
      </w:r>
      <w:r w:rsidR="00D66261">
        <w:rPr>
          <w:rFonts w:ascii="Arial" w:hAnsi="Arial" w:cs="Arial"/>
          <w:color w:val="000000"/>
        </w:rPr>
        <w:t>e Cajazeira VI</w:t>
      </w:r>
      <w:r w:rsidR="00FE44EB" w:rsidRPr="0050013D">
        <w:rPr>
          <w:rFonts w:ascii="Arial" w:hAnsi="Arial" w:cs="Arial"/>
          <w:color w:val="000000"/>
        </w:rPr>
        <w:t xml:space="preserve">, nesta </w:t>
      </w:r>
      <w:r w:rsidR="0050013D">
        <w:rPr>
          <w:rFonts w:ascii="Arial" w:hAnsi="Arial" w:cs="Arial"/>
          <w:color w:val="000000"/>
        </w:rPr>
        <w:t>C</w:t>
      </w:r>
      <w:r w:rsidR="00FE44EB" w:rsidRPr="0050013D">
        <w:rPr>
          <w:rFonts w:ascii="Arial" w:hAnsi="Arial" w:cs="Arial"/>
          <w:color w:val="000000"/>
        </w:rPr>
        <w:t xml:space="preserve">apital, quando </w:t>
      </w:r>
      <w:r w:rsidR="00D66261">
        <w:rPr>
          <w:rFonts w:ascii="Arial" w:hAnsi="Arial" w:cs="Arial"/>
          <w:color w:val="000000"/>
        </w:rPr>
        <w:t xml:space="preserve">foi surpreendido com um </w:t>
      </w:r>
      <w:r w:rsidR="00A07DE1">
        <w:rPr>
          <w:rFonts w:ascii="Arial" w:hAnsi="Arial" w:cs="Arial"/>
          <w:color w:val="000000"/>
        </w:rPr>
        <w:t>impacto</w:t>
      </w:r>
      <w:r w:rsidR="00D66261">
        <w:rPr>
          <w:rFonts w:ascii="Arial" w:hAnsi="Arial" w:cs="Arial"/>
          <w:color w:val="000000"/>
        </w:rPr>
        <w:t xml:space="preserve"> na cabeça, em sua residência, momentos em que ensejou</w:t>
      </w:r>
      <w:r w:rsidR="00A07DE1">
        <w:rPr>
          <w:rFonts w:ascii="Arial" w:hAnsi="Arial" w:cs="Arial"/>
          <w:color w:val="000000"/>
        </w:rPr>
        <w:t xml:space="preserve"> a avó do apresentado, o</w:t>
      </w:r>
      <w:r w:rsidR="00D66261">
        <w:rPr>
          <w:rFonts w:ascii="Arial" w:hAnsi="Arial" w:cs="Arial"/>
          <w:color w:val="000000"/>
        </w:rPr>
        <w:t xml:space="preserve"> acompanhamento até a 13° DT  de cajazeiras</w:t>
      </w:r>
      <w:r w:rsidR="00A07DE1">
        <w:rPr>
          <w:rFonts w:ascii="Arial" w:hAnsi="Arial" w:cs="Arial"/>
          <w:color w:val="000000"/>
        </w:rPr>
        <w:t xml:space="preserve"> no dia 14 de dezembro,</w:t>
      </w:r>
      <w:r w:rsidR="00D66261">
        <w:rPr>
          <w:rFonts w:ascii="Arial" w:hAnsi="Arial" w:cs="Arial"/>
          <w:color w:val="000000"/>
        </w:rPr>
        <w:t xml:space="preserve"> </w:t>
      </w:r>
      <w:r w:rsidR="00A07DE1">
        <w:rPr>
          <w:rFonts w:ascii="Arial" w:hAnsi="Arial" w:cs="Arial"/>
          <w:color w:val="000000"/>
        </w:rPr>
        <w:t>p</w:t>
      </w:r>
      <w:r w:rsidR="00D66261">
        <w:rPr>
          <w:rFonts w:ascii="Arial" w:hAnsi="Arial" w:cs="Arial"/>
          <w:color w:val="000000"/>
        </w:rPr>
        <w:t xml:space="preserve">ara prestar </w:t>
      </w:r>
      <w:r w:rsidR="00A07DE1">
        <w:rPr>
          <w:rFonts w:ascii="Arial" w:hAnsi="Arial" w:cs="Arial"/>
          <w:color w:val="000000"/>
        </w:rPr>
        <w:t>queixas</w:t>
      </w:r>
      <w:r w:rsidR="00D66261">
        <w:rPr>
          <w:rFonts w:ascii="Arial" w:hAnsi="Arial" w:cs="Arial"/>
          <w:color w:val="000000"/>
        </w:rPr>
        <w:t xml:space="preserve"> </w:t>
      </w:r>
      <w:r w:rsidR="00A07DE1">
        <w:rPr>
          <w:rFonts w:ascii="Arial" w:hAnsi="Arial" w:cs="Arial"/>
          <w:color w:val="000000"/>
        </w:rPr>
        <w:t xml:space="preserve">sobre </w:t>
      </w:r>
      <w:r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 xml:space="preserve">. </w:t>
      </w:r>
    </w:p>
    <w:p w14:paraId="7C056FF4" w14:textId="77777777" w:rsidR="008C19FA" w:rsidRPr="008C19FA" w:rsidRDefault="008C19FA" w:rsidP="008C19FA">
      <w:pPr>
        <w:pStyle w:val="NormalWeb"/>
        <w:spacing w:after="0" w:line="360" w:lineRule="auto"/>
        <w:ind w:firstLine="1134"/>
        <w:jc w:val="both"/>
      </w:pPr>
    </w:p>
    <w:p w14:paraId="6EDD3CA4" w14:textId="04E6100A" w:rsidR="00FD055B" w:rsidRPr="008C19FA" w:rsidRDefault="00C70AB0" w:rsidP="008C19FA">
      <w:pPr>
        <w:pStyle w:val="NormalWeb"/>
        <w:spacing w:after="0" w:line="360" w:lineRule="auto"/>
        <w:ind w:firstLine="1134"/>
        <w:jc w:val="both"/>
      </w:pPr>
      <w:r w:rsidRPr="00EE03D0">
        <w:rPr>
          <w:rFonts w:ascii="Arial" w:hAnsi="Arial" w:cs="Arial"/>
          <w:color w:val="000000"/>
        </w:rPr>
        <w:t>Segundo o apurado na data e local supracitados</w:t>
      </w:r>
      <w:r w:rsidR="00A07DE1">
        <w:rPr>
          <w:rFonts w:ascii="Arial" w:hAnsi="Arial" w:cs="Arial"/>
          <w:color w:val="000000"/>
        </w:rPr>
        <w:t xml:space="preserve"> estava </w:t>
      </w:r>
      <w:r w:rsidR="008C19FA"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>, em sua residência quando foi surpreendido com um impacto forte na cabeça em que ao passar a mão constatou sangramentos</w:t>
      </w:r>
      <w:r w:rsidR="00661E04">
        <w:rPr>
          <w:rFonts w:ascii="Arial" w:hAnsi="Arial" w:cs="Arial"/>
          <w:color w:val="000000"/>
        </w:rPr>
        <w:t>,</w:t>
      </w:r>
      <w:r w:rsidR="00A07DE1">
        <w:rPr>
          <w:rFonts w:ascii="Arial" w:hAnsi="Arial" w:cs="Arial"/>
          <w:color w:val="000000"/>
        </w:rPr>
        <w:t xml:space="preserve"> momentos este que buscou ajuda do vizinho</w:t>
      </w:r>
      <w:r w:rsidR="008C19FA">
        <w:rPr>
          <w:rFonts w:ascii="Arial" w:hAnsi="Arial" w:cs="Arial"/>
          <w:color w:val="000000"/>
        </w:rPr>
        <w:t xml:space="preserve"> </w:t>
      </w:r>
      <w:r w:rsidR="008C19FA">
        <w:rPr>
          <w:rFonts w:ascii="Arial" w:hAnsi="Arial" w:cs="Arial"/>
          <w:b/>
          <w:bCs/>
        </w:rPr>
        <w:t>XXXXXX</w:t>
      </w:r>
      <w:r w:rsidR="00A07DE1">
        <w:rPr>
          <w:rFonts w:ascii="Arial" w:hAnsi="Arial" w:cs="Arial"/>
          <w:color w:val="000000"/>
        </w:rPr>
        <w:t xml:space="preserve">, levado </w:t>
      </w:r>
      <w:r w:rsidR="00661E04">
        <w:rPr>
          <w:rFonts w:ascii="Arial" w:hAnsi="Arial" w:cs="Arial"/>
          <w:color w:val="000000"/>
        </w:rPr>
        <w:t>então para</w:t>
      </w:r>
      <w:r w:rsidR="00A07DE1">
        <w:rPr>
          <w:rFonts w:ascii="Arial" w:hAnsi="Arial" w:cs="Arial"/>
          <w:color w:val="000000"/>
        </w:rPr>
        <w:t xml:space="preserve"> o Hospital Eládio </w:t>
      </w:r>
      <w:proofErr w:type="spellStart"/>
      <w:r w:rsidR="00A07DE1">
        <w:rPr>
          <w:rFonts w:ascii="Arial" w:hAnsi="Arial" w:cs="Arial"/>
          <w:color w:val="000000"/>
        </w:rPr>
        <w:t>Lasserie</w:t>
      </w:r>
      <w:proofErr w:type="spellEnd"/>
      <w:r w:rsidR="00A07DE1">
        <w:rPr>
          <w:rFonts w:ascii="Arial" w:hAnsi="Arial" w:cs="Arial"/>
          <w:color w:val="000000"/>
        </w:rPr>
        <w:t>, bairro de Cajazeiras</w:t>
      </w:r>
      <w:r w:rsidR="00661E04">
        <w:rPr>
          <w:rFonts w:ascii="Arial" w:hAnsi="Arial" w:cs="Arial"/>
          <w:color w:val="000000"/>
        </w:rPr>
        <w:t xml:space="preserve">, tendo alta no </w:t>
      </w:r>
      <w:r w:rsidR="00661E04">
        <w:rPr>
          <w:rFonts w:ascii="Arial" w:hAnsi="Arial" w:cs="Arial"/>
          <w:color w:val="000000"/>
        </w:rPr>
        <w:lastRenderedPageBreak/>
        <w:t>mesmo dia. Que no dia 14 de dezembro, estava a avó do adolescente</w:t>
      </w:r>
      <w:r w:rsidR="00A4752F">
        <w:rPr>
          <w:rFonts w:ascii="Arial" w:hAnsi="Arial" w:cs="Arial"/>
          <w:color w:val="000000"/>
        </w:rPr>
        <w:t xml:space="preserve"> </w:t>
      </w:r>
      <w:r w:rsidR="00661E04">
        <w:rPr>
          <w:rFonts w:ascii="Arial" w:hAnsi="Arial" w:cs="Arial"/>
          <w:color w:val="000000"/>
        </w:rPr>
        <w:t xml:space="preserve">na casa de </w:t>
      </w:r>
      <w:r w:rsidR="008C19FA">
        <w:rPr>
          <w:rFonts w:ascii="Arial" w:hAnsi="Arial" w:cs="Arial"/>
          <w:b/>
          <w:bCs/>
        </w:rPr>
        <w:t>XXXXXX</w:t>
      </w:r>
      <w:r w:rsidR="00661E04">
        <w:rPr>
          <w:rFonts w:ascii="Arial" w:hAnsi="Arial" w:cs="Arial"/>
          <w:color w:val="000000"/>
        </w:rPr>
        <w:t xml:space="preserve">, afirmou que ora representado portava uma arma do tipo espingarda de pressão, </w:t>
      </w:r>
      <w:r w:rsidR="00FD055B">
        <w:rPr>
          <w:rFonts w:ascii="Arial" w:hAnsi="Arial" w:cs="Arial"/>
          <w:color w:val="000000"/>
        </w:rPr>
        <w:t>(fls.09).</w:t>
      </w:r>
    </w:p>
    <w:p w14:paraId="0000000B" w14:textId="0FDBDAB5" w:rsidR="007931AD" w:rsidRPr="008C19FA" w:rsidRDefault="00FD055B" w:rsidP="008C19FA">
      <w:pPr>
        <w:pStyle w:val="NormalWeb"/>
        <w:spacing w:after="0" w:line="360" w:lineRule="auto"/>
        <w:ind w:firstLine="1134"/>
        <w:jc w:val="both"/>
      </w:pPr>
      <w:r>
        <w:rPr>
          <w:rFonts w:ascii="Arial" w:hAnsi="Arial" w:cs="Arial"/>
          <w:color w:val="000000"/>
        </w:rPr>
        <w:t xml:space="preserve">Entretanto que </w:t>
      </w:r>
      <w:r w:rsidR="00661E04">
        <w:rPr>
          <w:rFonts w:ascii="Arial" w:hAnsi="Arial" w:cs="Arial"/>
          <w:color w:val="000000"/>
        </w:rPr>
        <w:t xml:space="preserve">fossem a delegacia 13° DT- Cajazeiras, para presta depoimento do fato ocorrido e na oportunidade fazer a buscar </w:t>
      </w:r>
      <w:r w:rsidR="00A4752F">
        <w:rPr>
          <w:rFonts w:ascii="Arial" w:hAnsi="Arial" w:cs="Arial"/>
          <w:color w:val="000000"/>
        </w:rPr>
        <w:t xml:space="preserve">e </w:t>
      </w:r>
      <w:r w:rsidR="00661E04">
        <w:rPr>
          <w:rFonts w:ascii="Arial" w:hAnsi="Arial" w:cs="Arial"/>
          <w:color w:val="000000"/>
        </w:rPr>
        <w:t xml:space="preserve">apreensão da </w:t>
      </w:r>
      <w:r w:rsidR="00A4752F">
        <w:rPr>
          <w:rFonts w:ascii="Arial" w:hAnsi="Arial" w:cs="Arial"/>
          <w:color w:val="000000"/>
        </w:rPr>
        <w:t>espingarda de pressão</w:t>
      </w:r>
      <w:r w:rsidR="00661E04">
        <w:rPr>
          <w:rFonts w:ascii="Arial" w:hAnsi="Arial" w:cs="Arial"/>
          <w:color w:val="000000"/>
        </w:rPr>
        <w:t xml:space="preserve">, que </w:t>
      </w:r>
      <w:r w:rsidR="008C19FA">
        <w:rPr>
          <w:rFonts w:ascii="Arial" w:hAnsi="Arial" w:cs="Arial"/>
          <w:b/>
          <w:bCs/>
        </w:rPr>
        <w:t>XXXXXX</w:t>
      </w:r>
      <w:r w:rsidR="00661E0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tinha sob seu poder, que ora o representado, brincava com a arma de pressão utilizando utensílios perfurantes, que numa dessas brincadeiras atirou no pé de Marcos penalmente imputável, </w:t>
      </w:r>
      <w:r w:rsidR="00A4752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qual sua genitora destruiu a espingarda. E que o mesmo toma remédio controlado, mas faz </w:t>
      </w:r>
      <w:r w:rsidR="00A4752F">
        <w:rPr>
          <w:rFonts w:ascii="Arial" w:hAnsi="Arial" w:cs="Arial"/>
          <w:color w:val="000000"/>
        </w:rPr>
        <w:t xml:space="preserve">recusa do uso dos medicamentos, </w:t>
      </w:r>
      <w:r>
        <w:rPr>
          <w:rFonts w:ascii="Arial" w:hAnsi="Arial" w:cs="Arial"/>
          <w:color w:val="000000"/>
        </w:rPr>
        <w:t xml:space="preserve">ameaça todos </w:t>
      </w:r>
      <w:r w:rsidR="00A4752F">
        <w:rPr>
          <w:rFonts w:ascii="Arial" w:hAnsi="Arial" w:cs="Arial"/>
          <w:color w:val="000000"/>
        </w:rPr>
        <w:t xml:space="preserve">da casa </w:t>
      </w:r>
      <w:r>
        <w:rPr>
          <w:rFonts w:ascii="Arial" w:hAnsi="Arial" w:cs="Arial"/>
          <w:color w:val="000000"/>
        </w:rPr>
        <w:t xml:space="preserve">dizendo que </w:t>
      </w:r>
      <w:r w:rsidR="00A4752F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psicopata</w:t>
      </w:r>
      <w:r w:rsidR="00A4752F">
        <w:rPr>
          <w:rFonts w:ascii="Arial" w:hAnsi="Arial" w:cs="Arial"/>
          <w:color w:val="000000"/>
        </w:rPr>
        <w:t xml:space="preserve">, </w:t>
      </w:r>
      <w:r w:rsidR="00FE44EB" w:rsidRPr="00EE03D0">
        <w:rPr>
          <w:rFonts w:ascii="Arial" w:hAnsi="Arial" w:cs="Arial"/>
          <w:color w:val="000000"/>
        </w:rPr>
        <w:t>tudo consoante Auto de Exibição e Apreensão que arrima a presente exordial</w:t>
      </w:r>
      <w:r w:rsidR="00FE44EB" w:rsidRPr="0050013D">
        <w:rPr>
          <w:rFonts w:ascii="Arial" w:hAnsi="Arial" w:cs="Arial"/>
          <w:color w:val="000000"/>
        </w:rPr>
        <w:t>.</w:t>
      </w:r>
    </w:p>
    <w:p w14:paraId="0000000C" w14:textId="77777777" w:rsidR="007931AD" w:rsidRPr="0050013D" w:rsidRDefault="00FE44EB">
      <w:pPr>
        <w:tabs>
          <w:tab w:val="left" w:pos="2790"/>
        </w:tabs>
        <w:spacing w:before="57" w:after="57" w:line="360" w:lineRule="auto"/>
        <w:ind w:firstLine="1417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  <w:highlight w:val="white"/>
        </w:rPr>
        <w:t>Sendo assim, o adolescente, ora representado, fora apreendido e encaminhado até a Delegacia Especializada – DAI.</w:t>
      </w:r>
    </w:p>
    <w:p w14:paraId="0000000E" w14:textId="3DDFA410" w:rsidR="007931AD" w:rsidRPr="00E00231" w:rsidRDefault="00FE44EB" w:rsidP="00E00231">
      <w:pPr>
        <w:tabs>
          <w:tab w:val="left" w:pos="2790"/>
        </w:tabs>
        <w:spacing w:before="57" w:after="57" w:line="360" w:lineRule="auto"/>
        <w:ind w:firstLine="1417"/>
        <w:jc w:val="both"/>
        <w:rPr>
          <w:rFonts w:ascii="Arial" w:hAnsi="Arial" w:cs="Arial"/>
          <w:bCs/>
        </w:rPr>
      </w:pPr>
      <w:r w:rsidRPr="0050013D">
        <w:rPr>
          <w:rFonts w:ascii="Arial" w:hAnsi="Arial" w:cs="Arial"/>
          <w:color w:val="000000"/>
          <w:highlight w:val="white"/>
        </w:rPr>
        <w:t xml:space="preserve">Em sede de declarações, prestadas perante autoridade policial, o representado </w:t>
      </w:r>
      <w:r w:rsidRPr="0050013D">
        <w:rPr>
          <w:rFonts w:ascii="Arial" w:hAnsi="Arial" w:cs="Arial"/>
          <w:b/>
          <w:color w:val="000000"/>
          <w:highlight w:val="white"/>
        </w:rPr>
        <w:t>nego</w:t>
      </w:r>
      <w:r w:rsidR="00A4752F">
        <w:rPr>
          <w:rFonts w:ascii="Arial" w:hAnsi="Arial" w:cs="Arial"/>
          <w:b/>
          <w:color w:val="000000"/>
        </w:rPr>
        <w:t xml:space="preserve">u, </w:t>
      </w:r>
      <w:r w:rsidR="00A4752F">
        <w:rPr>
          <w:rFonts w:ascii="Arial" w:hAnsi="Arial" w:cs="Arial"/>
          <w:bCs/>
          <w:color w:val="000000"/>
        </w:rPr>
        <w:t xml:space="preserve">o ato infracional. </w:t>
      </w:r>
    </w:p>
    <w:p w14:paraId="0000000F" w14:textId="504DCA1F" w:rsidR="007931AD" w:rsidRPr="0050013D" w:rsidRDefault="00FE44EB">
      <w:pPr>
        <w:widowControl w:val="0"/>
        <w:spacing w:before="57" w:after="57" w:line="360" w:lineRule="auto"/>
        <w:ind w:firstLine="1474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  <w:highlight w:val="white"/>
        </w:rPr>
        <w:t xml:space="preserve">Tendo assim agido, o adolescente, ora representado, praticou conduta análoga ao crime previsto no </w:t>
      </w:r>
      <w:r w:rsidRPr="0050013D">
        <w:rPr>
          <w:rFonts w:ascii="Arial" w:hAnsi="Arial" w:cs="Arial"/>
          <w:b/>
          <w:color w:val="000000"/>
          <w:highlight w:val="white"/>
        </w:rPr>
        <w:t xml:space="preserve">artigo </w:t>
      </w:r>
      <w:r w:rsidR="00A4752F">
        <w:rPr>
          <w:rFonts w:ascii="Arial" w:hAnsi="Arial" w:cs="Arial"/>
          <w:b/>
          <w:color w:val="000000"/>
          <w:highlight w:val="white"/>
        </w:rPr>
        <w:t>147</w:t>
      </w:r>
      <w:r w:rsidRPr="0050013D">
        <w:rPr>
          <w:rFonts w:ascii="Arial" w:hAnsi="Arial" w:cs="Arial"/>
          <w:b/>
          <w:color w:val="000000"/>
          <w:highlight w:val="white"/>
        </w:rPr>
        <w:t xml:space="preserve">, </w:t>
      </w:r>
      <w:r w:rsidRPr="0050013D">
        <w:rPr>
          <w:rFonts w:ascii="Arial" w:hAnsi="Arial" w:cs="Arial"/>
          <w:b/>
          <w:i/>
          <w:color w:val="000000"/>
          <w:highlight w:val="white"/>
        </w:rPr>
        <w:t>caput,</w:t>
      </w:r>
      <w:r w:rsidRPr="0050013D">
        <w:rPr>
          <w:rFonts w:ascii="Arial" w:hAnsi="Arial" w:cs="Arial"/>
          <w:b/>
          <w:color w:val="000000"/>
          <w:highlight w:val="white"/>
        </w:rPr>
        <w:t xml:space="preserve"> d</w:t>
      </w:r>
      <w:r w:rsidR="00A4752F">
        <w:rPr>
          <w:rFonts w:ascii="Arial" w:hAnsi="Arial" w:cs="Arial"/>
          <w:b/>
          <w:color w:val="000000"/>
        </w:rPr>
        <w:t>o Código Penal Brasileiro</w:t>
      </w:r>
      <w:r w:rsidRPr="0050013D">
        <w:rPr>
          <w:rFonts w:ascii="Arial" w:hAnsi="Arial" w:cs="Arial"/>
          <w:color w:val="000000"/>
        </w:rPr>
        <w:t>, considerada ato infracional, conforme previsto no art. 103 do ECA.</w:t>
      </w:r>
    </w:p>
    <w:p w14:paraId="00000010" w14:textId="6B3F42D1" w:rsidR="007931AD" w:rsidRPr="0050013D" w:rsidRDefault="00FE44EB">
      <w:pPr>
        <w:tabs>
          <w:tab w:val="left" w:pos="2790"/>
        </w:tabs>
        <w:spacing w:after="113" w:line="360" w:lineRule="auto"/>
        <w:ind w:firstLine="1134"/>
        <w:jc w:val="both"/>
        <w:rPr>
          <w:rFonts w:ascii="Arial" w:hAnsi="Arial" w:cs="Arial"/>
        </w:rPr>
      </w:pPr>
      <w:r w:rsidRPr="0050013D">
        <w:rPr>
          <w:rFonts w:ascii="Arial" w:hAnsi="Arial" w:cs="Arial"/>
        </w:rPr>
        <w:t>Após as pertinentes apurações policiais, os presentes autos foram encaminhados ao Ministério Público, para adoção de providências à luz das peças informativas inclusas</w:t>
      </w:r>
      <w:r w:rsidRPr="0050013D">
        <w:rPr>
          <w:rFonts w:ascii="Arial" w:hAnsi="Arial" w:cs="Arial"/>
          <w:b/>
        </w:rPr>
        <w:t>.</w:t>
      </w:r>
    </w:p>
    <w:p w14:paraId="1CCFA61B" w14:textId="65240EB5" w:rsidR="00E00231" w:rsidRPr="0050013D" w:rsidRDefault="00BE2CE9" w:rsidP="00BE2CE9">
      <w:pPr>
        <w:widowControl w:val="0"/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Consoante pesquisa</w:t>
      </w:r>
      <w:r w:rsidR="00FE44EB" w:rsidRPr="0050013D">
        <w:rPr>
          <w:rFonts w:ascii="Arial" w:hAnsi="Arial" w:cs="Arial"/>
        </w:rPr>
        <w:t xml:space="preserve"> realizada </w:t>
      </w:r>
      <w:r>
        <w:rPr>
          <w:rFonts w:ascii="Arial" w:hAnsi="Arial" w:cs="Arial"/>
        </w:rPr>
        <w:t>ao</w:t>
      </w:r>
      <w:r w:rsidR="00FE44EB" w:rsidRPr="0050013D">
        <w:rPr>
          <w:rFonts w:ascii="Arial" w:hAnsi="Arial" w:cs="Arial"/>
        </w:rPr>
        <w:t xml:space="preserve"> E-SAJ/TJBA, constatou-se que o adolescente, </w:t>
      </w:r>
      <w:r>
        <w:rPr>
          <w:rFonts w:ascii="Arial" w:hAnsi="Arial" w:cs="Arial"/>
        </w:rPr>
        <w:t>ora representado</w:t>
      </w:r>
      <w:r w:rsidR="00FE44EB" w:rsidRPr="0050013D">
        <w:rPr>
          <w:rFonts w:ascii="Arial" w:hAnsi="Arial" w:cs="Arial"/>
          <w:color w:val="000000"/>
        </w:rPr>
        <w:t>,</w:t>
      </w:r>
      <w:r w:rsidR="00FE44EB" w:rsidRPr="0050013D">
        <w:rPr>
          <w:rFonts w:ascii="Arial" w:hAnsi="Arial" w:cs="Arial"/>
        </w:rPr>
        <w:t xml:space="preserve"> não responde a nenhum processo de apuração de ato infracional</w:t>
      </w:r>
      <w:r w:rsidR="00E00231">
        <w:rPr>
          <w:rFonts w:ascii="Arial" w:hAnsi="Arial" w:cs="Arial"/>
        </w:rPr>
        <w:t>.</w:t>
      </w:r>
    </w:p>
    <w:p w14:paraId="00000012" w14:textId="77777777" w:rsidR="007931AD" w:rsidRPr="0050013D" w:rsidRDefault="007931AD">
      <w:pPr>
        <w:widowControl w:val="0"/>
        <w:spacing w:before="57" w:after="57" w:line="360" w:lineRule="auto"/>
        <w:ind w:firstLine="1531"/>
        <w:jc w:val="both"/>
        <w:rPr>
          <w:rFonts w:ascii="Arial" w:hAnsi="Arial" w:cs="Arial"/>
          <w:color w:val="000000"/>
        </w:rPr>
      </w:pPr>
    </w:p>
    <w:p w14:paraId="62A2BC1C" w14:textId="181779E2" w:rsidR="00E00231" w:rsidRPr="0050013D" w:rsidRDefault="00FE44EB" w:rsidP="00E00231">
      <w:pPr>
        <w:spacing w:after="113" w:line="360" w:lineRule="auto"/>
        <w:jc w:val="center"/>
        <w:rPr>
          <w:rFonts w:ascii="Arial" w:hAnsi="Arial" w:cs="Arial"/>
        </w:rPr>
      </w:pPr>
      <w:r w:rsidRPr="0050013D">
        <w:rPr>
          <w:rFonts w:ascii="Arial" w:hAnsi="Arial" w:cs="Arial"/>
          <w:b/>
          <w:color w:val="000000"/>
          <w:u w:val="single"/>
        </w:rPr>
        <w:t>PEDIDO E REQUERIMENTOS</w:t>
      </w:r>
    </w:p>
    <w:p w14:paraId="00000016" w14:textId="0C9AE750" w:rsidR="007931AD" w:rsidRPr="0050013D" w:rsidRDefault="00FE44EB" w:rsidP="00E00231">
      <w:pPr>
        <w:spacing w:after="113" w:line="360" w:lineRule="auto"/>
        <w:ind w:firstLine="1531"/>
        <w:jc w:val="both"/>
        <w:rPr>
          <w:rFonts w:ascii="Arial" w:hAnsi="Arial" w:cs="Arial"/>
        </w:rPr>
      </w:pPr>
      <w:r w:rsidRPr="0050013D">
        <w:rPr>
          <w:rFonts w:ascii="Arial" w:hAnsi="Arial" w:cs="Arial"/>
          <w:color w:val="000000"/>
        </w:rPr>
        <w:t xml:space="preserve">Diante do exposto, PEDE </w:t>
      </w:r>
      <w:r w:rsidRPr="0050013D">
        <w:rPr>
          <w:rFonts w:ascii="Arial" w:hAnsi="Arial" w:cs="Arial"/>
          <w:smallCaps/>
          <w:color w:val="000000"/>
        </w:rPr>
        <w:t>A APLICAÇÃO DA MEDIDA SOCIOEDUCATIVA QUE SE AFIGURE MAIS ADEQUADA</w:t>
      </w:r>
      <w:r w:rsidRPr="0050013D">
        <w:rPr>
          <w:rFonts w:ascii="Arial" w:hAnsi="Arial" w:cs="Arial"/>
          <w:color w:val="000000"/>
        </w:rPr>
        <w:t xml:space="preserve"> ao adolescente, ora representado, e, por oportuno, requer:</w:t>
      </w:r>
    </w:p>
    <w:p w14:paraId="7E048849" w14:textId="77777777" w:rsidR="00E00231" w:rsidRDefault="00E00231" w:rsidP="00E00231">
      <w:pPr>
        <w:spacing w:after="57" w:line="360" w:lineRule="auto"/>
        <w:ind w:firstLine="15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1</w:t>
      </w:r>
      <w:r w:rsidR="00FE44EB" w:rsidRPr="0050013D">
        <w:rPr>
          <w:rFonts w:ascii="Arial" w:hAnsi="Arial" w:cs="Arial"/>
          <w:color w:val="000000"/>
        </w:rPr>
        <w:t>. a realização da audiência de apresentação;</w:t>
      </w:r>
    </w:p>
    <w:p w14:paraId="00000019" w14:textId="7AADF107" w:rsidR="007931AD" w:rsidRPr="00E00231" w:rsidRDefault="00E00231" w:rsidP="00E00231">
      <w:pPr>
        <w:spacing w:after="57" w:line="360" w:lineRule="auto"/>
        <w:ind w:firstLine="153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FE44EB" w:rsidRPr="0050013D">
        <w:rPr>
          <w:rFonts w:ascii="Arial" w:hAnsi="Arial" w:cs="Arial"/>
          <w:color w:val="000000"/>
        </w:rPr>
        <w:t>. a notificação e oitiva das pessoas abaixo arroladas</w:t>
      </w:r>
      <w:r>
        <w:rPr>
          <w:rFonts w:ascii="Arial" w:hAnsi="Arial" w:cs="Arial"/>
          <w:color w:val="000000"/>
        </w:rPr>
        <w:t>.</w:t>
      </w:r>
    </w:p>
    <w:p w14:paraId="0000001A" w14:textId="77777777" w:rsidR="007931AD" w:rsidRPr="0050013D" w:rsidRDefault="007931AD">
      <w:pPr>
        <w:spacing w:after="57" w:line="360" w:lineRule="auto"/>
        <w:ind w:firstLine="1134"/>
        <w:jc w:val="both"/>
        <w:rPr>
          <w:rFonts w:ascii="Arial" w:hAnsi="Arial" w:cs="Arial"/>
          <w:color w:val="000000"/>
          <w:highlight w:val="white"/>
        </w:rPr>
      </w:pPr>
    </w:p>
    <w:p w14:paraId="0000001B" w14:textId="2DF8B01B" w:rsidR="007931AD" w:rsidRPr="0050013D" w:rsidRDefault="00FE44EB" w:rsidP="0050013D">
      <w:pPr>
        <w:tabs>
          <w:tab w:val="left" w:pos="1695"/>
        </w:tabs>
        <w:spacing w:after="57" w:line="360" w:lineRule="auto"/>
        <w:ind w:firstLine="1531"/>
        <w:rPr>
          <w:rFonts w:ascii="Arial" w:hAnsi="Arial" w:cs="Arial"/>
        </w:rPr>
      </w:pPr>
      <w:r w:rsidRPr="0050013D">
        <w:rPr>
          <w:rFonts w:ascii="Arial" w:hAnsi="Arial" w:cs="Arial"/>
          <w:color w:val="000000"/>
        </w:rPr>
        <w:t xml:space="preserve">Salvador/BA, </w:t>
      </w:r>
      <w:proofErr w:type="spellStart"/>
      <w:r w:rsidR="00D43D20">
        <w:rPr>
          <w:rFonts w:ascii="Arial" w:hAnsi="Arial" w:cs="Arial"/>
          <w:color w:val="000000"/>
        </w:rPr>
        <w:t>xxx</w:t>
      </w:r>
      <w:proofErr w:type="spellEnd"/>
      <w:r w:rsidR="0050013D">
        <w:rPr>
          <w:rFonts w:ascii="Arial" w:hAnsi="Arial" w:cs="Arial"/>
        </w:rPr>
        <w:t xml:space="preserve"> de </w:t>
      </w:r>
      <w:proofErr w:type="spellStart"/>
      <w:r w:rsidR="00D43D20">
        <w:rPr>
          <w:rFonts w:ascii="Arial" w:hAnsi="Arial" w:cs="Arial"/>
        </w:rPr>
        <w:t>xxxxx</w:t>
      </w:r>
      <w:proofErr w:type="spellEnd"/>
      <w:r w:rsidR="0050013D">
        <w:rPr>
          <w:rFonts w:ascii="Arial" w:hAnsi="Arial" w:cs="Arial"/>
        </w:rPr>
        <w:t xml:space="preserve"> de</w:t>
      </w:r>
      <w:r w:rsidRPr="0050013D">
        <w:rPr>
          <w:rFonts w:ascii="Arial" w:hAnsi="Arial" w:cs="Arial"/>
          <w:color w:val="000000"/>
        </w:rPr>
        <w:t xml:space="preserve"> 202</w:t>
      </w:r>
      <w:r w:rsidR="00D43D20">
        <w:rPr>
          <w:rFonts w:ascii="Arial" w:hAnsi="Arial" w:cs="Arial"/>
          <w:color w:val="000000"/>
        </w:rPr>
        <w:t>3</w:t>
      </w:r>
      <w:r w:rsidRPr="0050013D">
        <w:rPr>
          <w:rFonts w:ascii="Arial" w:hAnsi="Arial" w:cs="Arial"/>
          <w:color w:val="000000"/>
        </w:rPr>
        <w:t>.</w:t>
      </w:r>
    </w:p>
    <w:p w14:paraId="0000001C" w14:textId="77777777" w:rsidR="007931AD" w:rsidRPr="0050013D" w:rsidRDefault="007931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</w:p>
    <w:p w14:paraId="0000001D" w14:textId="77777777" w:rsidR="007931AD" w:rsidRPr="0050013D" w:rsidRDefault="007931A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</w:p>
    <w:p w14:paraId="0000001E" w14:textId="24BB85E8" w:rsidR="007931AD" w:rsidRPr="0050013D" w:rsidRDefault="00D43D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1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xxxxxxxx</w:t>
      </w:r>
    </w:p>
    <w:p w14:paraId="0000001F" w14:textId="77777777" w:rsidR="007931AD" w:rsidRPr="0050013D" w:rsidRDefault="00FE44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7" w:after="57" w:line="276" w:lineRule="auto"/>
        <w:jc w:val="center"/>
        <w:rPr>
          <w:rFonts w:ascii="Arial" w:hAnsi="Arial" w:cs="Arial"/>
          <w:color w:val="000000"/>
        </w:rPr>
      </w:pPr>
      <w:r w:rsidRPr="0050013D">
        <w:rPr>
          <w:rFonts w:ascii="Arial" w:hAnsi="Arial" w:cs="Arial"/>
          <w:color w:val="000000"/>
        </w:rPr>
        <w:t>Promotora de Justiça</w:t>
      </w:r>
    </w:p>
    <w:p w14:paraId="00000020" w14:textId="77777777" w:rsidR="007931AD" w:rsidRPr="0050013D" w:rsidRDefault="00FE44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7" w:after="57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0013D">
        <w:rPr>
          <w:rFonts w:ascii="Arial" w:hAnsi="Arial" w:cs="Arial"/>
          <w:i/>
          <w:color w:val="000000"/>
          <w:sz w:val="20"/>
          <w:szCs w:val="20"/>
        </w:rPr>
        <w:t>(assinatura digital)</w:t>
      </w:r>
    </w:p>
    <w:p w14:paraId="00000021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2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3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4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  <w:color w:val="000000"/>
        </w:rPr>
      </w:pPr>
    </w:p>
    <w:p w14:paraId="00000025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6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7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8" w14:textId="77777777" w:rsidR="007931AD" w:rsidRPr="0050013D" w:rsidRDefault="007931AD">
      <w:pPr>
        <w:spacing w:before="57" w:after="57" w:line="276" w:lineRule="auto"/>
        <w:jc w:val="center"/>
        <w:rPr>
          <w:rFonts w:ascii="Arial" w:hAnsi="Arial" w:cs="Arial"/>
        </w:rPr>
      </w:pPr>
    </w:p>
    <w:p w14:paraId="00000029" w14:textId="77777777" w:rsidR="007931AD" w:rsidRPr="0050013D" w:rsidRDefault="00FE44EB">
      <w:pPr>
        <w:spacing w:before="57" w:after="57" w:line="276" w:lineRule="auto"/>
        <w:rPr>
          <w:rFonts w:ascii="Arial" w:hAnsi="Arial" w:cs="Arial"/>
          <w:b/>
          <w:color w:val="000000"/>
        </w:rPr>
      </w:pPr>
      <w:r w:rsidRPr="0050013D">
        <w:rPr>
          <w:rFonts w:ascii="Arial" w:hAnsi="Arial" w:cs="Arial"/>
          <w:b/>
          <w:color w:val="000000"/>
        </w:rPr>
        <w:t>ROL DE TESTEMUNHAS:</w:t>
      </w:r>
    </w:p>
    <w:p w14:paraId="0000002A" w14:textId="77777777" w:rsidR="007931AD" w:rsidRPr="0050013D" w:rsidRDefault="007931AD">
      <w:pPr>
        <w:tabs>
          <w:tab w:val="left" w:pos="3600"/>
        </w:tabs>
        <w:spacing w:before="57" w:after="57" w:line="276" w:lineRule="auto"/>
        <w:jc w:val="both"/>
        <w:rPr>
          <w:rFonts w:ascii="Arial" w:hAnsi="Arial" w:cs="Arial"/>
          <w:color w:val="000000"/>
        </w:rPr>
      </w:pPr>
    </w:p>
    <w:p w14:paraId="20E26093" w14:textId="77777777" w:rsidR="008C19FA" w:rsidRDefault="008C19FA" w:rsidP="008C19FA">
      <w:pPr>
        <w:pStyle w:val="Normal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b/>
          <w:bCs/>
        </w:rPr>
        <w:t>XXXXXX</w:t>
      </w:r>
    </w:p>
    <w:p w14:paraId="5576ABA9" w14:textId="77777777" w:rsidR="008C19FA" w:rsidRDefault="008C19FA" w:rsidP="008C19FA">
      <w:pPr>
        <w:pStyle w:val="Normal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b/>
          <w:bCs/>
        </w:rPr>
        <w:t>XXXXXX</w:t>
      </w:r>
    </w:p>
    <w:p w14:paraId="39A79ABE" w14:textId="6DE84E00" w:rsidR="00E00231" w:rsidRDefault="00E00231" w:rsidP="00E00231">
      <w:pPr>
        <w:tabs>
          <w:tab w:val="left" w:pos="0"/>
          <w:tab w:val="left" w:pos="1440"/>
        </w:tabs>
        <w:spacing w:before="57" w:after="57" w:line="276" w:lineRule="auto"/>
        <w:ind w:left="720"/>
        <w:jc w:val="both"/>
        <w:rPr>
          <w:rFonts w:ascii="Arial" w:hAnsi="Arial" w:cs="Arial"/>
          <w:color w:val="000000"/>
        </w:rPr>
      </w:pPr>
    </w:p>
    <w:p w14:paraId="0405542F" w14:textId="77777777" w:rsidR="00E00231" w:rsidRPr="0050013D" w:rsidRDefault="00E00231" w:rsidP="00E00231">
      <w:pPr>
        <w:tabs>
          <w:tab w:val="left" w:pos="0"/>
          <w:tab w:val="left" w:pos="1440"/>
        </w:tabs>
        <w:spacing w:before="57" w:after="57" w:line="276" w:lineRule="auto"/>
        <w:ind w:left="720"/>
        <w:jc w:val="both"/>
        <w:rPr>
          <w:rFonts w:ascii="Arial" w:hAnsi="Arial" w:cs="Arial"/>
        </w:rPr>
      </w:pPr>
    </w:p>
    <w:sectPr w:rsidR="00E00231" w:rsidRPr="0050013D" w:rsidSect="000B4581">
      <w:headerReference w:type="default" r:id="rId7"/>
      <w:pgSz w:w="12240" w:h="15840"/>
      <w:pgMar w:top="1701" w:right="1134" w:bottom="1134" w:left="1701" w:header="113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15D" w14:textId="77777777" w:rsidR="00D034B0" w:rsidRDefault="00D034B0">
      <w:r>
        <w:separator/>
      </w:r>
    </w:p>
  </w:endnote>
  <w:endnote w:type="continuationSeparator" w:id="0">
    <w:p w14:paraId="3CE12FB2" w14:textId="77777777" w:rsidR="00D034B0" w:rsidRDefault="00D0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1012" w14:textId="77777777" w:rsidR="00D034B0" w:rsidRDefault="00D034B0">
      <w:r>
        <w:separator/>
      </w:r>
    </w:p>
  </w:footnote>
  <w:footnote w:type="continuationSeparator" w:id="0">
    <w:p w14:paraId="58302E6D" w14:textId="77777777" w:rsidR="00D034B0" w:rsidRDefault="00D0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1370CDDB" w:rsidR="007931AD" w:rsidRPr="00D43D20" w:rsidRDefault="00D43D20" w:rsidP="00D43D20">
    <w:pPr>
      <w:pStyle w:val="Cabealho"/>
    </w:pPr>
    <w:r w:rsidRPr="00D43D20">
      <w:rPr>
        <w:b/>
        <w:sz w:val="18"/>
        <w:szCs w:val="18"/>
      </w:rPr>
      <w:drawing>
        <wp:anchor distT="0" distB="0" distL="114300" distR="114300" simplePos="0" relativeHeight="251658240" behindDoc="0" locked="0" layoutInCell="1" allowOverlap="1" wp14:anchorId="699606E0" wp14:editId="0CB3806B">
          <wp:simplePos x="0" y="0"/>
          <wp:positionH relativeFrom="column">
            <wp:posOffset>-1022985</wp:posOffset>
          </wp:positionH>
          <wp:positionV relativeFrom="paragraph">
            <wp:posOffset>-634365</wp:posOffset>
          </wp:positionV>
          <wp:extent cx="7596434" cy="1202690"/>
          <wp:effectExtent l="0" t="0" r="5080" b="0"/>
          <wp:wrapSquare wrapText="bothSides"/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34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3193"/>
    <w:multiLevelType w:val="multilevel"/>
    <w:tmpl w:val="168AFA3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3C324D"/>
    <w:multiLevelType w:val="multilevel"/>
    <w:tmpl w:val="EB1AC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346785">
    <w:abstractNumId w:val="0"/>
  </w:num>
  <w:num w:numId="2" w16cid:durableId="87727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AD"/>
    <w:rsid w:val="000B4581"/>
    <w:rsid w:val="001105CD"/>
    <w:rsid w:val="001A65E1"/>
    <w:rsid w:val="002327C2"/>
    <w:rsid w:val="002C6C0F"/>
    <w:rsid w:val="00326552"/>
    <w:rsid w:val="004056CE"/>
    <w:rsid w:val="0050013D"/>
    <w:rsid w:val="0050259E"/>
    <w:rsid w:val="00615AD4"/>
    <w:rsid w:val="00661E04"/>
    <w:rsid w:val="007931AD"/>
    <w:rsid w:val="008C19FA"/>
    <w:rsid w:val="009A4099"/>
    <w:rsid w:val="00A07DE1"/>
    <w:rsid w:val="00A4752F"/>
    <w:rsid w:val="00BE2CE9"/>
    <w:rsid w:val="00C70AB0"/>
    <w:rsid w:val="00CA28A6"/>
    <w:rsid w:val="00D034B0"/>
    <w:rsid w:val="00D43D20"/>
    <w:rsid w:val="00D66261"/>
    <w:rsid w:val="00E00231"/>
    <w:rsid w:val="00E5365B"/>
    <w:rsid w:val="00EE03D0"/>
    <w:rsid w:val="00FD055B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EC73"/>
  <w15:docId w15:val="{513DC126-552D-4DBB-95A4-3CEAF63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59E"/>
  </w:style>
  <w:style w:type="paragraph" w:styleId="Rodap">
    <w:name w:val="footer"/>
    <w:basedOn w:val="Normal"/>
    <w:link w:val="RodapChar"/>
    <w:uiPriority w:val="99"/>
    <w:unhideWhenUsed/>
    <w:rsid w:val="005025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59E"/>
  </w:style>
  <w:style w:type="paragraph" w:styleId="NormalWeb">
    <w:name w:val="Normal (Web)"/>
    <w:basedOn w:val="Normal"/>
    <w:uiPriority w:val="99"/>
    <w:unhideWhenUsed/>
    <w:rsid w:val="008C19F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Anna Karina Omena Vasconcellos Trennepohl</cp:lastModifiedBy>
  <cp:revision>2</cp:revision>
  <dcterms:created xsi:type="dcterms:W3CDTF">2023-02-06T00:04:00Z</dcterms:created>
  <dcterms:modified xsi:type="dcterms:W3CDTF">2023-02-06T00:04:00Z</dcterms:modified>
</cp:coreProperties>
</file>